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93C59" w14:textId="015F97A5" w:rsidR="00E56BBC" w:rsidRPr="00E56BBC" w:rsidRDefault="00E56BBC" w:rsidP="006328D6">
      <w:pPr>
        <w:spacing w:after="120" w:line="240" w:lineRule="auto"/>
        <w:rPr>
          <w:rFonts w:cstheme="minorHAnsi"/>
          <w:b/>
          <w:bCs/>
          <w:lang w:val="es-ES"/>
        </w:rPr>
      </w:pPr>
      <w:r w:rsidRPr="00E56BBC">
        <w:rPr>
          <w:rFonts w:cstheme="minorHAnsi"/>
          <w:b/>
          <w:bCs/>
          <w:lang w:val="es-ES"/>
        </w:rPr>
        <w:t xml:space="preserve">Segunda </w:t>
      </w:r>
      <w:r w:rsidR="00497FC8" w:rsidRPr="00E56BBC">
        <w:rPr>
          <w:rFonts w:cstheme="minorHAnsi"/>
          <w:b/>
          <w:bCs/>
          <w:lang w:val="es-ES"/>
        </w:rPr>
        <w:t>reunión</w:t>
      </w:r>
      <w:r w:rsidRPr="00E56BBC">
        <w:rPr>
          <w:rFonts w:cstheme="minorHAnsi"/>
          <w:b/>
          <w:bCs/>
          <w:lang w:val="es-ES"/>
        </w:rPr>
        <w:t xml:space="preserve"> del consorcio del Proyecto </w:t>
      </w:r>
      <w:r w:rsidRPr="00E56BBC">
        <w:rPr>
          <w:rFonts w:cstheme="minorHAnsi"/>
          <w:b/>
          <w:bCs/>
          <w:lang w:val="es-ES"/>
        </w:rPr>
        <w:t xml:space="preserve">ADDTEX </w:t>
      </w:r>
    </w:p>
    <w:p w14:paraId="3B98FBEA" w14:textId="77777777" w:rsidR="00E56BBC" w:rsidRPr="00E56BBC" w:rsidRDefault="00E56BBC" w:rsidP="00E56BBC">
      <w:pPr>
        <w:spacing w:after="120" w:line="240" w:lineRule="auto"/>
        <w:jc w:val="both"/>
        <w:rPr>
          <w:rFonts w:cstheme="minorHAnsi"/>
          <w:lang w:val="es-ES"/>
        </w:rPr>
      </w:pPr>
    </w:p>
    <w:p w14:paraId="1B4739CA" w14:textId="66529A51" w:rsidR="00E56BBC" w:rsidRPr="00E56BBC" w:rsidRDefault="00E56BBC" w:rsidP="00E56BBC">
      <w:pPr>
        <w:spacing w:after="120" w:line="240" w:lineRule="auto"/>
        <w:jc w:val="both"/>
        <w:rPr>
          <w:rFonts w:cstheme="minorHAnsi"/>
          <w:lang w:val="es-ES"/>
        </w:rPr>
      </w:pPr>
      <w:r w:rsidRPr="00E56BBC">
        <w:rPr>
          <w:rFonts w:cstheme="minorHAnsi"/>
          <w:lang w:val="es-ES"/>
        </w:rPr>
        <w:t xml:space="preserve">El consorcio </w:t>
      </w:r>
      <w:hyperlink r:id="rId8" w:history="1">
        <w:r w:rsidRPr="002B6BE1">
          <w:rPr>
            <w:rStyle w:val="Hyperlink"/>
            <w:rFonts w:cstheme="minorHAnsi"/>
            <w:lang w:val="es-ES"/>
          </w:rPr>
          <w:t>ADDTEX</w:t>
        </w:r>
      </w:hyperlink>
      <w:r w:rsidR="00497FC8">
        <w:rPr>
          <w:rFonts w:cstheme="minorHAnsi"/>
          <w:lang w:val="es-ES"/>
        </w:rPr>
        <w:t xml:space="preserve">, en el que </w:t>
      </w:r>
      <w:r w:rsidR="00053D13">
        <w:rPr>
          <w:rFonts w:cstheme="minorHAnsi"/>
          <w:lang w:val="es-ES"/>
        </w:rPr>
        <w:t>participan</w:t>
      </w:r>
      <w:r w:rsidR="00497FC8">
        <w:rPr>
          <w:rFonts w:cstheme="minorHAnsi"/>
          <w:lang w:val="es-ES"/>
        </w:rPr>
        <w:t xml:space="preserve"> profesores de la sección de Ingeniería textil,</w:t>
      </w:r>
      <w:r w:rsidRPr="00E56BBC">
        <w:rPr>
          <w:rFonts w:cstheme="minorHAnsi"/>
          <w:lang w:val="es-ES"/>
        </w:rPr>
        <w:t xml:space="preserve"> se reunió por segunda vez en las instalaciones de CITEVE</w:t>
      </w:r>
      <w:r w:rsidRPr="00E56BBC">
        <w:rPr>
          <w:rFonts w:cstheme="minorHAnsi"/>
          <w:lang w:val="es-ES"/>
        </w:rPr>
        <w:t xml:space="preserve"> centro tecnológico textil</w:t>
      </w:r>
      <w:r w:rsidRPr="00E56BBC">
        <w:rPr>
          <w:rFonts w:cstheme="minorHAnsi"/>
          <w:lang w:val="es-ES"/>
        </w:rPr>
        <w:t xml:space="preserve">, en Vila Nova de </w:t>
      </w:r>
      <w:proofErr w:type="spellStart"/>
      <w:r w:rsidRPr="00E56BBC">
        <w:rPr>
          <w:rFonts w:cstheme="minorHAnsi"/>
          <w:lang w:val="es-ES"/>
        </w:rPr>
        <w:t>Famalicão</w:t>
      </w:r>
      <w:proofErr w:type="spellEnd"/>
      <w:r w:rsidRPr="00E56BBC">
        <w:rPr>
          <w:rFonts w:cstheme="minorHAnsi"/>
          <w:lang w:val="es-ES"/>
        </w:rPr>
        <w:t xml:space="preserve"> (Portugal) los días 31 de enero y 1 de febrero de 2023.</w:t>
      </w:r>
      <w:r w:rsidR="00497FC8">
        <w:rPr>
          <w:rFonts w:cstheme="minorHAnsi"/>
          <w:lang w:val="es-ES"/>
        </w:rPr>
        <w:t xml:space="preserve"> </w:t>
      </w:r>
    </w:p>
    <w:p w14:paraId="066206D7" w14:textId="39C753C3" w:rsidR="00E56BBC" w:rsidRPr="00E56BBC" w:rsidRDefault="00E56BBC" w:rsidP="00E56BBC">
      <w:pPr>
        <w:spacing w:after="120" w:line="240" w:lineRule="auto"/>
        <w:jc w:val="both"/>
        <w:rPr>
          <w:rFonts w:cstheme="minorHAnsi"/>
          <w:lang w:val="es-ES"/>
        </w:rPr>
      </w:pPr>
      <w:r w:rsidRPr="00E56BBC">
        <w:rPr>
          <w:rFonts w:cstheme="minorHAnsi"/>
          <w:lang w:val="es-ES"/>
        </w:rPr>
        <w:t>E</w:t>
      </w:r>
      <w:r w:rsidRPr="00E56BBC">
        <w:rPr>
          <w:rFonts w:cstheme="minorHAnsi"/>
          <w:lang w:val="es-ES"/>
        </w:rPr>
        <w:t xml:space="preserve">l proyecto ADDTEX tiene como finalidad reunir a empresas, </w:t>
      </w:r>
      <w:r w:rsidR="00053D13" w:rsidRPr="00E56BBC">
        <w:rPr>
          <w:rFonts w:cstheme="minorHAnsi"/>
          <w:lang w:val="es-ES"/>
        </w:rPr>
        <w:t>clústeres</w:t>
      </w:r>
      <w:r w:rsidRPr="00E56BBC">
        <w:rPr>
          <w:rFonts w:cstheme="minorHAnsi"/>
          <w:lang w:val="es-ES"/>
        </w:rPr>
        <w:t>, proveedores de educación superior (HEI) y proveedores de educación y formación profesional (FP) del sector de los textiles técnicos para trabajar conjuntamente, cooperando y fomentando la innovación y las habilidades digitales y verdes como objetivo común. Estas competencias son esenciales para el futuro del entorno socioeconómico textil europeo y, por tanto, deben difundirse entre los principales actores de la cadena, desde los estudiantes hasta las empresas, creando un flujo de conocimiento óptimo.</w:t>
      </w:r>
    </w:p>
    <w:p w14:paraId="1680B85A" w14:textId="48CA9EDD" w:rsidR="00E56BBC" w:rsidRPr="00E56BBC" w:rsidRDefault="00E56BBC" w:rsidP="00E56BBC">
      <w:pPr>
        <w:spacing w:after="120" w:line="240" w:lineRule="auto"/>
        <w:jc w:val="both"/>
        <w:rPr>
          <w:rFonts w:cstheme="minorHAnsi"/>
          <w:lang w:val="es-ES"/>
        </w:rPr>
      </w:pPr>
      <w:r w:rsidRPr="00E56BBC">
        <w:rPr>
          <w:rFonts w:cstheme="minorHAnsi"/>
          <w:lang w:val="es-ES"/>
        </w:rPr>
        <w:t xml:space="preserve">La reunión comenzó con la presentación de las actividades y resultados del </w:t>
      </w:r>
      <w:r w:rsidRPr="00E56BBC">
        <w:rPr>
          <w:rFonts w:cstheme="minorHAnsi"/>
          <w:lang w:val="es-ES"/>
        </w:rPr>
        <w:t xml:space="preserve">paquete de trabajo en que se han </w:t>
      </w:r>
      <w:r w:rsidRPr="00E56BBC">
        <w:rPr>
          <w:rFonts w:cstheme="minorHAnsi"/>
          <w:lang w:val="es-ES"/>
        </w:rPr>
        <w:t>identifica</w:t>
      </w:r>
      <w:r w:rsidRPr="00E56BBC">
        <w:rPr>
          <w:rFonts w:cstheme="minorHAnsi"/>
          <w:lang w:val="es-ES"/>
        </w:rPr>
        <w:t>do</w:t>
      </w:r>
      <w:r w:rsidRPr="00E56BBC">
        <w:rPr>
          <w:rFonts w:cstheme="minorHAnsi"/>
          <w:lang w:val="es-ES"/>
        </w:rPr>
        <w:t xml:space="preserve"> desafíos y oportunidades relacionadas con tecnologías verdes, digitales e inteligentes involucrando a 47 proveedores </w:t>
      </w:r>
      <w:r w:rsidRPr="00E56BBC">
        <w:rPr>
          <w:rFonts w:cstheme="minorHAnsi"/>
          <w:lang w:val="es-ES"/>
        </w:rPr>
        <w:t>de formación profesional</w:t>
      </w:r>
      <w:r w:rsidRPr="00E56BBC">
        <w:rPr>
          <w:rFonts w:cstheme="minorHAnsi"/>
          <w:lang w:val="es-ES"/>
        </w:rPr>
        <w:t xml:space="preserve">, 55 </w:t>
      </w:r>
      <w:r w:rsidRPr="00E56BBC">
        <w:rPr>
          <w:rFonts w:cstheme="minorHAnsi"/>
          <w:lang w:val="es-ES"/>
        </w:rPr>
        <w:t xml:space="preserve">instituciones de educación superior en ingeniería textil </w:t>
      </w:r>
      <w:r w:rsidRPr="00E56BBC">
        <w:rPr>
          <w:rFonts w:cstheme="minorHAnsi"/>
          <w:lang w:val="es-ES"/>
        </w:rPr>
        <w:t xml:space="preserve">y 272 empresas textiles </w:t>
      </w:r>
      <w:r w:rsidRPr="00E56BBC">
        <w:rPr>
          <w:rFonts w:cstheme="minorHAnsi"/>
          <w:lang w:val="es-ES"/>
        </w:rPr>
        <w:t>de los países participantes en el Proyecto (España, Portugal, Italia, Grecia, Rumania, Eslovenia, Alemania, Suecia e Irlanda</w:t>
      </w:r>
    </w:p>
    <w:p w14:paraId="52DE634D" w14:textId="4C2D56B5" w:rsidR="00E56BBC" w:rsidRPr="00E56BBC" w:rsidRDefault="00E56BBC" w:rsidP="00E56BBC">
      <w:pPr>
        <w:spacing w:after="120" w:line="240" w:lineRule="auto"/>
        <w:jc w:val="both"/>
        <w:rPr>
          <w:rFonts w:cstheme="minorHAnsi"/>
          <w:lang w:val="es-ES"/>
        </w:rPr>
      </w:pPr>
      <w:r w:rsidRPr="00E56BBC">
        <w:rPr>
          <w:rFonts w:cstheme="minorHAnsi"/>
          <w:lang w:val="es-ES"/>
        </w:rPr>
        <w:t>El encuentro continuó con las presentaciones de la U</w:t>
      </w:r>
      <w:r w:rsidR="00497FC8">
        <w:rPr>
          <w:rFonts w:cstheme="minorHAnsi"/>
          <w:lang w:val="es-ES"/>
        </w:rPr>
        <w:t xml:space="preserve">niversidad de </w:t>
      </w:r>
      <w:proofErr w:type="spellStart"/>
      <w:r w:rsidRPr="00E56BBC">
        <w:rPr>
          <w:rFonts w:cstheme="minorHAnsi"/>
          <w:lang w:val="es-ES"/>
        </w:rPr>
        <w:t>B</w:t>
      </w:r>
      <w:r w:rsidR="00497FC8">
        <w:rPr>
          <w:rFonts w:cstheme="minorHAnsi"/>
          <w:lang w:val="es-ES"/>
        </w:rPr>
        <w:t>oras</w:t>
      </w:r>
      <w:proofErr w:type="spellEnd"/>
      <w:r w:rsidRPr="00E56BBC">
        <w:rPr>
          <w:rFonts w:cstheme="minorHAnsi"/>
          <w:lang w:val="es-ES"/>
        </w:rPr>
        <w:t xml:space="preserve">, la </w:t>
      </w:r>
      <w:proofErr w:type="spellStart"/>
      <w:r w:rsidRPr="00E56BBC">
        <w:rPr>
          <w:rFonts w:cstheme="minorHAnsi"/>
          <w:lang w:val="es-ES"/>
        </w:rPr>
        <w:t>U</w:t>
      </w:r>
      <w:r w:rsidR="00497FC8">
        <w:rPr>
          <w:rFonts w:cstheme="minorHAnsi"/>
          <w:lang w:val="es-ES"/>
        </w:rPr>
        <w:t>niversitat</w:t>
      </w:r>
      <w:proofErr w:type="spellEnd"/>
      <w:r w:rsidR="00497FC8">
        <w:rPr>
          <w:rFonts w:cstheme="minorHAnsi"/>
          <w:lang w:val="es-ES"/>
        </w:rPr>
        <w:t xml:space="preserve"> </w:t>
      </w:r>
      <w:proofErr w:type="spellStart"/>
      <w:r w:rsidRPr="00E56BBC">
        <w:rPr>
          <w:rFonts w:cstheme="minorHAnsi"/>
          <w:lang w:val="es-ES"/>
        </w:rPr>
        <w:t>P</w:t>
      </w:r>
      <w:r w:rsidR="00497FC8">
        <w:rPr>
          <w:rFonts w:cstheme="minorHAnsi"/>
          <w:lang w:val="es-ES"/>
        </w:rPr>
        <w:t>olitècnica</w:t>
      </w:r>
      <w:proofErr w:type="spellEnd"/>
      <w:r w:rsidR="00497FC8">
        <w:rPr>
          <w:rFonts w:cstheme="minorHAnsi"/>
          <w:lang w:val="es-ES"/>
        </w:rPr>
        <w:t xml:space="preserve"> de </w:t>
      </w:r>
      <w:r w:rsidRPr="00E56BBC">
        <w:rPr>
          <w:rFonts w:cstheme="minorHAnsi"/>
          <w:lang w:val="es-ES"/>
        </w:rPr>
        <w:t>C</w:t>
      </w:r>
      <w:r w:rsidR="00497FC8">
        <w:rPr>
          <w:rFonts w:cstheme="minorHAnsi"/>
          <w:lang w:val="es-ES"/>
        </w:rPr>
        <w:t>atalunya</w:t>
      </w:r>
      <w:r w:rsidRPr="00E56BBC">
        <w:rPr>
          <w:rFonts w:cstheme="minorHAnsi"/>
          <w:lang w:val="es-ES"/>
        </w:rPr>
        <w:t xml:space="preserve"> y la </w:t>
      </w:r>
      <w:proofErr w:type="spellStart"/>
      <w:r w:rsidRPr="00E56BBC">
        <w:rPr>
          <w:rFonts w:cstheme="minorHAnsi"/>
          <w:lang w:val="es-ES"/>
        </w:rPr>
        <w:t>T</w:t>
      </w:r>
      <w:r w:rsidR="00497FC8">
        <w:rPr>
          <w:rFonts w:cstheme="minorHAnsi"/>
          <w:lang w:val="es-ES"/>
        </w:rPr>
        <w:t>echnical</w:t>
      </w:r>
      <w:proofErr w:type="spellEnd"/>
      <w:r w:rsidR="00497FC8">
        <w:rPr>
          <w:rFonts w:cstheme="minorHAnsi"/>
          <w:lang w:val="es-ES"/>
        </w:rPr>
        <w:t xml:space="preserve"> </w:t>
      </w:r>
      <w:proofErr w:type="spellStart"/>
      <w:r w:rsidR="00497FC8">
        <w:rPr>
          <w:rFonts w:cstheme="minorHAnsi"/>
          <w:lang w:val="es-ES"/>
        </w:rPr>
        <w:t>University</w:t>
      </w:r>
      <w:proofErr w:type="spellEnd"/>
      <w:r w:rsidR="00497FC8">
        <w:rPr>
          <w:rFonts w:cstheme="minorHAnsi"/>
          <w:lang w:val="es-ES"/>
        </w:rPr>
        <w:t xml:space="preserve"> </w:t>
      </w:r>
      <w:proofErr w:type="spellStart"/>
      <w:r w:rsidR="00497FC8">
        <w:rPr>
          <w:rFonts w:cstheme="minorHAnsi"/>
          <w:lang w:val="es-ES"/>
        </w:rPr>
        <w:t>of</w:t>
      </w:r>
      <w:proofErr w:type="spellEnd"/>
      <w:r w:rsidR="00497FC8">
        <w:rPr>
          <w:rFonts w:cstheme="minorHAnsi"/>
          <w:lang w:val="es-ES"/>
        </w:rPr>
        <w:t xml:space="preserve"> Shannon</w:t>
      </w:r>
      <w:r w:rsidRPr="00E56BBC">
        <w:rPr>
          <w:rFonts w:cstheme="minorHAnsi"/>
          <w:lang w:val="es-ES"/>
        </w:rPr>
        <w:t xml:space="preserve"> </w:t>
      </w:r>
      <w:r w:rsidR="00497FC8">
        <w:rPr>
          <w:rFonts w:cstheme="minorHAnsi"/>
          <w:lang w:val="es-ES"/>
        </w:rPr>
        <w:t xml:space="preserve">para plantear como se desarrollarán los materiales para la </w:t>
      </w:r>
      <w:r w:rsidRPr="00E56BBC">
        <w:rPr>
          <w:rFonts w:cstheme="minorHAnsi"/>
          <w:lang w:val="es-ES"/>
        </w:rPr>
        <w:t xml:space="preserve">“Digital </w:t>
      </w:r>
      <w:proofErr w:type="spellStart"/>
      <w:r w:rsidRPr="00E56BBC">
        <w:rPr>
          <w:rFonts w:cstheme="minorHAnsi"/>
          <w:lang w:val="es-ES"/>
        </w:rPr>
        <w:t>Skills</w:t>
      </w:r>
      <w:proofErr w:type="spellEnd"/>
      <w:r w:rsidRPr="00E56BBC">
        <w:rPr>
          <w:rFonts w:cstheme="minorHAnsi"/>
          <w:lang w:val="es-ES"/>
        </w:rPr>
        <w:t xml:space="preserve"> and </w:t>
      </w:r>
      <w:proofErr w:type="spellStart"/>
      <w:r w:rsidRPr="00E56BBC">
        <w:rPr>
          <w:rFonts w:cstheme="minorHAnsi"/>
          <w:lang w:val="es-ES"/>
        </w:rPr>
        <w:t>Sustainability</w:t>
      </w:r>
      <w:proofErr w:type="spellEnd"/>
      <w:r w:rsidRPr="00E56BBC">
        <w:rPr>
          <w:rFonts w:cstheme="minorHAnsi"/>
          <w:lang w:val="es-ES"/>
        </w:rPr>
        <w:t xml:space="preserve"> </w:t>
      </w:r>
      <w:proofErr w:type="spellStart"/>
      <w:r w:rsidRPr="00E56BBC">
        <w:rPr>
          <w:rFonts w:cstheme="minorHAnsi"/>
          <w:lang w:val="es-ES"/>
        </w:rPr>
        <w:t>Skill</w:t>
      </w:r>
      <w:proofErr w:type="spellEnd"/>
      <w:r w:rsidRPr="00E56BBC">
        <w:rPr>
          <w:rFonts w:cstheme="minorHAnsi"/>
          <w:lang w:val="es-ES"/>
        </w:rPr>
        <w:t xml:space="preserve"> </w:t>
      </w:r>
      <w:proofErr w:type="spellStart"/>
      <w:r w:rsidRPr="00E56BBC">
        <w:rPr>
          <w:rFonts w:cstheme="minorHAnsi"/>
          <w:lang w:val="es-ES"/>
        </w:rPr>
        <w:t>Academy</w:t>
      </w:r>
      <w:proofErr w:type="spellEnd"/>
      <w:r w:rsidRPr="00E56BBC">
        <w:rPr>
          <w:rFonts w:cstheme="minorHAnsi"/>
          <w:lang w:val="es-ES"/>
        </w:rPr>
        <w:t>” que consta</w:t>
      </w:r>
      <w:r w:rsidR="00497FC8">
        <w:rPr>
          <w:rFonts w:cstheme="minorHAnsi"/>
          <w:lang w:val="es-ES"/>
        </w:rPr>
        <w:t>rá</w:t>
      </w:r>
      <w:r w:rsidRPr="00E56BBC">
        <w:rPr>
          <w:rFonts w:cstheme="minorHAnsi"/>
          <w:lang w:val="es-ES"/>
        </w:rPr>
        <w:t xml:space="preserve"> módulos de formación y recursos educativos relacionados con la innovación en materiales textiles avanzados y centrados en sobre transiciones verdes, inteligentes y digitales. La Academia se dirigirá </w:t>
      </w:r>
      <w:r w:rsidR="00497FC8">
        <w:rPr>
          <w:rFonts w:cstheme="minorHAnsi"/>
          <w:lang w:val="es-ES"/>
        </w:rPr>
        <w:t>tanto a estudiantes, como a titulados y a profesionales de la industria textil</w:t>
      </w:r>
      <w:r w:rsidRPr="00E56BBC">
        <w:rPr>
          <w:rFonts w:cstheme="minorHAnsi"/>
          <w:lang w:val="es-ES"/>
        </w:rPr>
        <w:t>.</w:t>
      </w:r>
      <w:r w:rsidR="00497FC8">
        <w:rPr>
          <w:rFonts w:cstheme="minorHAnsi"/>
          <w:lang w:val="es-ES"/>
        </w:rPr>
        <w:t xml:space="preserve"> En el segundo</w:t>
      </w:r>
      <w:r w:rsidRPr="00E56BBC">
        <w:rPr>
          <w:rFonts w:cstheme="minorHAnsi"/>
          <w:lang w:val="es-ES"/>
        </w:rPr>
        <w:t xml:space="preserve"> día </w:t>
      </w:r>
      <w:r w:rsidR="00497FC8">
        <w:rPr>
          <w:rFonts w:cstheme="minorHAnsi"/>
          <w:lang w:val="es-ES"/>
        </w:rPr>
        <w:t>de reunión se siguió trabajando en este tema y l</w:t>
      </w:r>
      <w:r w:rsidRPr="00E56BBC">
        <w:rPr>
          <w:rFonts w:cstheme="minorHAnsi"/>
          <w:lang w:val="es-ES"/>
        </w:rPr>
        <w:t xml:space="preserve">os socios discutieron diferentes aspectos </w:t>
      </w:r>
      <w:r w:rsidR="00497FC8">
        <w:rPr>
          <w:rFonts w:cstheme="minorHAnsi"/>
          <w:lang w:val="es-ES"/>
        </w:rPr>
        <w:t>relacionados con la plataforma virtual que se desarrollara en el marco del proyecto</w:t>
      </w:r>
      <w:r w:rsidRPr="00E56BBC">
        <w:rPr>
          <w:rFonts w:cstheme="minorHAnsi"/>
          <w:lang w:val="es-ES"/>
        </w:rPr>
        <w:t>.</w:t>
      </w:r>
    </w:p>
    <w:p w14:paraId="58A7A315" w14:textId="28D1FE94" w:rsidR="0099080D" w:rsidRPr="00E56BBC" w:rsidRDefault="00E56BBC" w:rsidP="00E56BBC">
      <w:pPr>
        <w:spacing w:after="120" w:line="240" w:lineRule="auto"/>
        <w:jc w:val="both"/>
        <w:rPr>
          <w:rFonts w:cstheme="minorHAnsi"/>
          <w:lang w:val="es-ES"/>
        </w:rPr>
      </w:pPr>
      <w:r w:rsidRPr="00E56BBC">
        <w:rPr>
          <w:rFonts w:cstheme="minorHAnsi"/>
          <w:lang w:val="es-ES"/>
        </w:rPr>
        <w:t xml:space="preserve">El encuentro finalizó con una revisión del estado del arte de las diferentes actividades transversales: comunicación y difusión, presentada por CIAPE; calidad, presentado por </w:t>
      </w:r>
      <w:proofErr w:type="spellStart"/>
      <w:proofErr w:type="gramStart"/>
      <w:r w:rsidRPr="00E56BBC">
        <w:rPr>
          <w:rFonts w:cstheme="minorHAnsi"/>
          <w:lang w:val="es-ES"/>
        </w:rPr>
        <w:t>Cre.Thi.Dev</w:t>
      </w:r>
      <w:proofErr w:type="spellEnd"/>
      <w:proofErr w:type="gramEnd"/>
      <w:r w:rsidRPr="00E56BBC">
        <w:rPr>
          <w:rFonts w:cstheme="minorHAnsi"/>
          <w:lang w:val="es-ES"/>
        </w:rPr>
        <w:t xml:space="preserve">., y aspectos de gestión presentado por AEI </w:t>
      </w:r>
      <w:proofErr w:type="spellStart"/>
      <w:r w:rsidRPr="00E56BBC">
        <w:rPr>
          <w:rFonts w:cstheme="minorHAnsi"/>
          <w:lang w:val="es-ES"/>
        </w:rPr>
        <w:t>Textils</w:t>
      </w:r>
      <w:proofErr w:type="spellEnd"/>
      <w:r w:rsidRPr="00E56BBC">
        <w:rPr>
          <w:rFonts w:cstheme="minorHAnsi"/>
          <w:lang w:val="es-ES"/>
        </w:rPr>
        <w:t>.</w:t>
      </w:r>
      <w:r w:rsidR="00497FC8">
        <w:rPr>
          <w:rFonts w:cstheme="minorHAnsi"/>
          <w:lang w:val="es-ES"/>
        </w:rPr>
        <w:t xml:space="preserve"> </w:t>
      </w:r>
    </w:p>
    <w:p w14:paraId="61292D33" w14:textId="11D2C36E" w:rsidR="006328D6" w:rsidRPr="00E56BBC" w:rsidRDefault="00506FB6" w:rsidP="006328D6">
      <w:pPr>
        <w:spacing w:after="120" w:line="240" w:lineRule="auto"/>
        <w:jc w:val="both"/>
        <w:rPr>
          <w:rFonts w:cstheme="minorHAnsi"/>
          <w:lang w:val="es-ES"/>
        </w:rPr>
      </w:pPr>
      <w:r w:rsidRPr="00E56BBC">
        <w:rPr>
          <w:rFonts w:cstheme="minorHAnsi"/>
          <w:noProof/>
          <w:lang w:val="es-ES" w:eastAsia="es-ES"/>
        </w:rPr>
        <w:lastRenderedPageBreak/>
        <w:drawing>
          <wp:inline distT="0" distB="0" distL="0" distR="0" wp14:anchorId="5DA019B1" wp14:editId="0E0555A7">
            <wp:extent cx="5400040" cy="3599815"/>
            <wp:effectExtent l="0" t="0" r="0" b="0"/>
            <wp:docPr id="1" name="Picture 1" descr="A group of people posing for a phot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people posing for a photo&#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5400040" cy="3599815"/>
                    </a:xfrm>
                    <a:prstGeom prst="rect">
                      <a:avLst/>
                    </a:prstGeom>
                  </pic:spPr>
                </pic:pic>
              </a:graphicData>
            </a:graphic>
          </wp:inline>
        </w:drawing>
      </w:r>
    </w:p>
    <w:p w14:paraId="10CEB03D" w14:textId="77777777" w:rsidR="00A8357A" w:rsidRPr="00E56BBC" w:rsidRDefault="00A8357A" w:rsidP="006328D6">
      <w:pPr>
        <w:spacing w:after="120" w:line="240" w:lineRule="auto"/>
        <w:jc w:val="both"/>
        <w:rPr>
          <w:b/>
          <w:bCs/>
          <w:lang w:val="es-ES"/>
        </w:rPr>
      </w:pPr>
    </w:p>
    <w:p w14:paraId="7F4ABD82" w14:textId="14ECEACC" w:rsidR="001A3609" w:rsidRPr="00E56BBC" w:rsidRDefault="00497FC8" w:rsidP="006328D6">
      <w:pPr>
        <w:spacing w:after="120" w:line="240" w:lineRule="auto"/>
        <w:jc w:val="both"/>
        <w:rPr>
          <w:b/>
          <w:bCs/>
          <w:lang w:val="es-ES"/>
        </w:rPr>
      </w:pPr>
      <w:r>
        <w:rPr>
          <w:b/>
          <w:bCs/>
          <w:lang w:val="es-ES"/>
        </w:rPr>
        <w:t>Para más información</w:t>
      </w:r>
      <w:r w:rsidR="00B23337" w:rsidRPr="00E56BBC">
        <w:rPr>
          <w:b/>
          <w:bCs/>
          <w:lang w:val="es-ES"/>
        </w:rPr>
        <w:t>:</w:t>
      </w:r>
      <w:r w:rsidR="00535114" w:rsidRPr="00E56BBC">
        <w:rPr>
          <w:b/>
          <w:bCs/>
          <w:lang w:val="es-ES"/>
        </w:rPr>
        <w:t xml:space="preserve"> </w:t>
      </w:r>
    </w:p>
    <w:p w14:paraId="2F27A566" w14:textId="46E03462" w:rsidR="00D94D5B" w:rsidRPr="00E56BBC" w:rsidRDefault="00D94D5B" w:rsidP="006328D6">
      <w:pPr>
        <w:spacing w:after="120" w:line="240" w:lineRule="auto"/>
        <w:jc w:val="both"/>
        <w:rPr>
          <w:lang w:val="es-ES"/>
        </w:rPr>
      </w:pPr>
      <w:proofErr w:type="spellStart"/>
      <w:r w:rsidRPr="00E56BBC">
        <w:rPr>
          <w:b/>
          <w:bCs/>
          <w:lang w:val="es-ES"/>
        </w:rPr>
        <w:t>Website</w:t>
      </w:r>
      <w:proofErr w:type="spellEnd"/>
      <w:r w:rsidRPr="00E56BBC">
        <w:rPr>
          <w:b/>
          <w:bCs/>
          <w:lang w:val="es-ES"/>
        </w:rPr>
        <w:t xml:space="preserve">: </w:t>
      </w:r>
      <w:hyperlink r:id="rId10" w:history="1">
        <w:r w:rsidRPr="00E56BBC">
          <w:rPr>
            <w:rStyle w:val="Hyperlink"/>
            <w:lang w:val="es-ES"/>
          </w:rPr>
          <w:t>https://www.addtex.eu/</w:t>
        </w:r>
      </w:hyperlink>
    </w:p>
    <w:p w14:paraId="22466B58" w14:textId="2A0E9972" w:rsidR="00D94D5B" w:rsidRPr="00E56BBC" w:rsidRDefault="00D94D5B" w:rsidP="006328D6">
      <w:pPr>
        <w:spacing w:after="120" w:line="240" w:lineRule="auto"/>
        <w:jc w:val="both"/>
        <w:rPr>
          <w:lang w:val="es-ES"/>
        </w:rPr>
      </w:pPr>
      <w:r w:rsidRPr="00E56BBC">
        <w:rPr>
          <w:b/>
          <w:bCs/>
          <w:lang w:val="es-ES"/>
        </w:rPr>
        <w:t>Facebook:</w:t>
      </w:r>
      <w:r w:rsidRPr="00E56BBC">
        <w:rPr>
          <w:lang w:val="es-ES"/>
        </w:rPr>
        <w:t xml:space="preserve"> </w:t>
      </w:r>
      <w:hyperlink r:id="rId11" w:history="1">
        <w:r w:rsidRPr="00E56BBC">
          <w:rPr>
            <w:rStyle w:val="Hyperlink"/>
            <w:lang w:val="es-ES"/>
          </w:rPr>
          <w:t>https://www.facebook.com/AddTexEU</w:t>
        </w:r>
      </w:hyperlink>
    </w:p>
    <w:p w14:paraId="3AE39E16" w14:textId="43F86103" w:rsidR="00D94D5B" w:rsidRPr="00E56BBC" w:rsidRDefault="00D94D5B" w:rsidP="006328D6">
      <w:pPr>
        <w:spacing w:after="120" w:line="240" w:lineRule="auto"/>
        <w:jc w:val="both"/>
        <w:rPr>
          <w:lang w:val="es-ES"/>
        </w:rPr>
      </w:pPr>
      <w:r w:rsidRPr="00E56BBC">
        <w:rPr>
          <w:b/>
          <w:bCs/>
          <w:lang w:val="es-ES"/>
        </w:rPr>
        <w:t>Instagram:</w:t>
      </w:r>
      <w:r w:rsidRPr="00E56BBC">
        <w:rPr>
          <w:lang w:val="es-ES"/>
        </w:rPr>
        <w:t xml:space="preserve"> </w:t>
      </w:r>
      <w:hyperlink r:id="rId12" w:history="1">
        <w:r w:rsidRPr="00E56BBC">
          <w:rPr>
            <w:rStyle w:val="Hyperlink"/>
            <w:lang w:val="es-ES"/>
          </w:rPr>
          <w:t>https://www.instagram.com/addtex_eu/</w:t>
        </w:r>
      </w:hyperlink>
    </w:p>
    <w:p w14:paraId="2CB4E378" w14:textId="23166F58" w:rsidR="00D94D5B" w:rsidRPr="00E56BBC" w:rsidRDefault="00D94D5B" w:rsidP="006328D6">
      <w:pPr>
        <w:spacing w:after="120" w:line="240" w:lineRule="auto"/>
        <w:jc w:val="both"/>
        <w:rPr>
          <w:lang w:val="es-ES"/>
        </w:rPr>
      </w:pPr>
      <w:r w:rsidRPr="00E56BBC">
        <w:rPr>
          <w:b/>
          <w:bCs/>
          <w:lang w:val="es-ES"/>
        </w:rPr>
        <w:t>Twitter:</w:t>
      </w:r>
      <w:r w:rsidRPr="00E56BBC">
        <w:rPr>
          <w:lang w:val="es-ES"/>
        </w:rPr>
        <w:t xml:space="preserve"> </w:t>
      </w:r>
      <w:hyperlink r:id="rId13" w:history="1">
        <w:r w:rsidRPr="00E56BBC">
          <w:rPr>
            <w:rStyle w:val="Hyperlink"/>
            <w:lang w:val="es-ES"/>
          </w:rPr>
          <w:t>https://twitter.com/AddTexEU</w:t>
        </w:r>
      </w:hyperlink>
    </w:p>
    <w:p w14:paraId="6B648D7A" w14:textId="79909903" w:rsidR="00D94D5B" w:rsidRPr="00E56BBC" w:rsidRDefault="00D94D5B" w:rsidP="006328D6">
      <w:pPr>
        <w:spacing w:after="120" w:line="240" w:lineRule="auto"/>
        <w:jc w:val="both"/>
        <w:rPr>
          <w:b/>
          <w:bCs/>
          <w:lang w:val="es-ES"/>
        </w:rPr>
      </w:pPr>
      <w:r w:rsidRPr="00E56BBC">
        <w:rPr>
          <w:b/>
          <w:bCs/>
          <w:lang w:val="es-ES"/>
        </w:rPr>
        <w:t xml:space="preserve">LinkedIn: </w:t>
      </w:r>
      <w:hyperlink r:id="rId14" w:history="1">
        <w:r w:rsidR="0099080D" w:rsidRPr="00E56BBC">
          <w:rPr>
            <w:rStyle w:val="Hyperlink"/>
            <w:lang w:val="es-ES"/>
          </w:rPr>
          <w:t>https://twitter.com/AddTexEU</w:t>
        </w:r>
      </w:hyperlink>
    </w:p>
    <w:p w14:paraId="5A0E74B1" w14:textId="77777777" w:rsidR="0099080D" w:rsidRPr="00E56BBC" w:rsidRDefault="0099080D" w:rsidP="00B444BE">
      <w:pPr>
        <w:jc w:val="both"/>
        <w:rPr>
          <w:b/>
          <w:bCs/>
          <w:lang w:val="es-ES"/>
        </w:rPr>
      </w:pPr>
    </w:p>
    <w:p w14:paraId="26F79764" w14:textId="77777777" w:rsidR="00D94D5B" w:rsidRPr="00E56BBC" w:rsidRDefault="00D94D5B" w:rsidP="00B444BE">
      <w:pPr>
        <w:jc w:val="both"/>
        <w:rPr>
          <w:b/>
          <w:bCs/>
          <w:lang w:val="es-ES"/>
        </w:rPr>
      </w:pPr>
    </w:p>
    <w:p w14:paraId="2FBA05BB" w14:textId="77777777" w:rsidR="00AC0FAF" w:rsidRPr="00E56BBC" w:rsidRDefault="00AC0FAF" w:rsidP="00B444BE">
      <w:pPr>
        <w:jc w:val="both"/>
        <w:rPr>
          <w:lang w:val="es-ES"/>
        </w:rPr>
      </w:pPr>
    </w:p>
    <w:sectPr w:rsidR="00AC0FAF" w:rsidRPr="00E56BBC" w:rsidSect="002200D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F4E"/>
    <w:rsid w:val="00053D13"/>
    <w:rsid w:val="000B07AF"/>
    <w:rsid w:val="000B282A"/>
    <w:rsid w:val="000D2871"/>
    <w:rsid w:val="00147768"/>
    <w:rsid w:val="001A14D2"/>
    <w:rsid w:val="001A3609"/>
    <w:rsid w:val="001D0073"/>
    <w:rsid w:val="002200DA"/>
    <w:rsid w:val="002456D2"/>
    <w:rsid w:val="002A1C95"/>
    <w:rsid w:val="002A4FA2"/>
    <w:rsid w:val="002B6BE1"/>
    <w:rsid w:val="002D36EF"/>
    <w:rsid w:val="00304916"/>
    <w:rsid w:val="00367996"/>
    <w:rsid w:val="003A2F4E"/>
    <w:rsid w:val="003F7B49"/>
    <w:rsid w:val="004404B1"/>
    <w:rsid w:val="00480051"/>
    <w:rsid w:val="00497FC8"/>
    <w:rsid w:val="004A231E"/>
    <w:rsid w:val="00500D5E"/>
    <w:rsid w:val="00506FB6"/>
    <w:rsid w:val="005220B2"/>
    <w:rsid w:val="00524B71"/>
    <w:rsid w:val="00535114"/>
    <w:rsid w:val="0059216D"/>
    <w:rsid w:val="005D50BA"/>
    <w:rsid w:val="005F4E6E"/>
    <w:rsid w:val="00610179"/>
    <w:rsid w:val="00625BFA"/>
    <w:rsid w:val="006328D6"/>
    <w:rsid w:val="006A2BF9"/>
    <w:rsid w:val="006E7A7A"/>
    <w:rsid w:val="007570E9"/>
    <w:rsid w:val="00761694"/>
    <w:rsid w:val="007631C3"/>
    <w:rsid w:val="008664DA"/>
    <w:rsid w:val="0088187F"/>
    <w:rsid w:val="008C4D51"/>
    <w:rsid w:val="00974056"/>
    <w:rsid w:val="0099080D"/>
    <w:rsid w:val="00A8357A"/>
    <w:rsid w:val="00AB1A5B"/>
    <w:rsid w:val="00AC0FAF"/>
    <w:rsid w:val="00AC3010"/>
    <w:rsid w:val="00B23337"/>
    <w:rsid w:val="00B34DFD"/>
    <w:rsid w:val="00B444BE"/>
    <w:rsid w:val="00B508AE"/>
    <w:rsid w:val="00C03DD4"/>
    <w:rsid w:val="00C20EE4"/>
    <w:rsid w:val="00C92B27"/>
    <w:rsid w:val="00CC1F8C"/>
    <w:rsid w:val="00D319AF"/>
    <w:rsid w:val="00D770BE"/>
    <w:rsid w:val="00D94D5B"/>
    <w:rsid w:val="00DD4C29"/>
    <w:rsid w:val="00E11DD2"/>
    <w:rsid w:val="00E332FC"/>
    <w:rsid w:val="00E56BBC"/>
    <w:rsid w:val="00E805BF"/>
    <w:rsid w:val="00EA347E"/>
    <w:rsid w:val="00EE3F21"/>
    <w:rsid w:val="00FE57FB"/>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D3C14"/>
  <w15:chartTrackingRefBased/>
  <w15:docId w15:val="{6777D4FC-379F-493C-86F9-F1C5E3667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3010"/>
    <w:rPr>
      <w:color w:val="0563C1" w:themeColor="hyperlink"/>
      <w:u w:val="single"/>
    </w:rPr>
  </w:style>
  <w:style w:type="character" w:customStyle="1" w:styleId="UnresolvedMention1">
    <w:name w:val="Unresolved Mention1"/>
    <w:basedOn w:val="DefaultParagraphFont"/>
    <w:uiPriority w:val="99"/>
    <w:semiHidden/>
    <w:unhideWhenUsed/>
    <w:rsid w:val="00AC3010"/>
    <w:rPr>
      <w:color w:val="605E5C"/>
      <w:shd w:val="clear" w:color="auto" w:fill="E1DFDD"/>
    </w:rPr>
  </w:style>
  <w:style w:type="character" w:styleId="FollowedHyperlink">
    <w:name w:val="FollowedHyperlink"/>
    <w:basedOn w:val="DefaultParagraphFont"/>
    <w:uiPriority w:val="99"/>
    <w:semiHidden/>
    <w:unhideWhenUsed/>
    <w:rsid w:val="00CC1F8C"/>
    <w:rPr>
      <w:color w:val="954F72" w:themeColor="followedHyperlink"/>
      <w:u w:val="single"/>
    </w:rPr>
  </w:style>
  <w:style w:type="character" w:customStyle="1" w:styleId="normaltextrun">
    <w:name w:val="normaltextrun"/>
    <w:basedOn w:val="DefaultParagraphFont"/>
    <w:rsid w:val="007631C3"/>
  </w:style>
  <w:style w:type="character" w:customStyle="1" w:styleId="eop">
    <w:name w:val="eop"/>
    <w:basedOn w:val="DefaultParagraphFont"/>
    <w:rsid w:val="007631C3"/>
  </w:style>
  <w:style w:type="paragraph" w:customStyle="1" w:styleId="Default">
    <w:name w:val="Default"/>
    <w:rsid w:val="00147768"/>
    <w:pPr>
      <w:autoSpaceDE w:val="0"/>
      <w:autoSpaceDN w:val="0"/>
      <w:adjustRightInd w:val="0"/>
      <w:spacing w:after="0" w:line="240" w:lineRule="auto"/>
    </w:pPr>
    <w:rPr>
      <w:rFonts w:ascii="Arial" w:hAnsi="Arial" w:cs="Arial"/>
      <w:color w:val="000000"/>
      <w:sz w:val="24"/>
      <w:szCs w:val="24"/>
      <w:lang w:val="en-US"/>
    </w:rPr>
  </w:style>
  <w:style w:type="character" w:styleId="UnresolvedMention">
    <w:name w:val="Unresolved Mention"/>
    <w:basedOn w:val="DefaultParagraphFont"/>
    <w:uiPriority w:val="99"/>
    <w:semiHidden/>
    <w:unhideWhenUsed/>
    <w:rsid w:val="002B6B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dtex.eu/" TargetMode="External"/><Relationship Id="rId13" Type="http://schemas.openxmlformats.org/officeDocument/2006/relationships/hyperlink" Target="https://twitter.com/AddTexE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nstagram.com/addtex_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acebook.com/AddTexE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addtex.eu/"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s://twitter.com/AddTexE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D1486C298C0A14AA1C577A70A3EF795" ma:contentTypeVersion="13" ma:contentTypeDescription="Creare un nuovo documento." ma:contentTypeScope="" ma:versionID="310f7237cbafbd7943fbe1e546dd1b47">
  <xsd:schema xmlns:xsd="http://www.w3.org/2001/XMLSchema" xmlns:xs="http://www.w3.org/2001/XMLSchema" xmlns:p="http://schemas.microsoft.com/office/2006/metadata/properties" xmlns:ns2="4b80a403-b624-4dbb-bc6a-15f7cce7faa6" xmlns:ns3="97f0f88e-41fa-4e29-8263-a3df54847858" targetNamespace="http://schemas.microsoft.com/office/2006/metadata/properties" ma:root="true" ma:fieldsID="20199649695c3c228f76fececff5fab7" ns2:_="" ns3:_="">
    <xsd:import namespace="4b80a403-b624-4dbb-bc6a-15f7cce7faa6"/>
    <xsd:import namespace="97f0f88e-41fa-4e29-8263-a3df548478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80a403-b624-4dbb-bc6a-15f7cce7faa6"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16" nillable="true" ma:displayName="Taxonomy Catch All Column" ma:hidden="true" ma:list="{a15576b1-81cd-459f-a8c3-139ba4267def}" ma:internalName="TaxCatchAll" ma:showField="CatchAllData" ma:web="4b80a403-b624-4dbb-bc6a-15f7cce7faa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f0f88e-41fa-4e29-8263-a3df5484785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06778b09-fa7b-46c5-9b45-722755af682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f0f88e-41fa-4e29-8263-a3df54847858">
      <Terms xmlns="http://schemas.microsoft.com/office/infopath/2007/PartnerControls"/>
    </lcf76f155ced4ddcb4097134ff3c332f>
    <TaxCatchAll xmlns="4b80a403-b624-4dbb-bc6a-15f7cce7faa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AB4EF-105F-49D8-BEE8-2071ED93A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80a403-b624-4dbb-bc6a-15f7cce7faa6"/>
    <ds:schemaRef ds:uri="97f0f88e-41fa-4e29-8263-a3df54847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4803F9-4046-42DD-90EC-6BE1F4537B8B}">
  <ds:schemaRefs>
    <ds:schemaRef ds:uri="http://schemas.microsoft.com/sharepoint/v3/contenttype/forms"/>
  </ds:schemaRefs>
</ds:datastoreItem>
</file>

<file path=customXml/itemProps3.xml><?xml version="1.0" encoding="utf-8"?>
<ds:datastoreItem xmlns:ds="http://schemas.openxmlformats.org/officeDocument/2006/customXml" ds:itemID="{F2F39DF3-4342-42BB-9E01-5676B926DBBB}">
  <ds:schemaRefs>
    <ds:schemaRef ds:uri="http://schemas.microsoft.com/office/2006/metadata/properties"/>
    <ds:schemaRef ds:uri="http://schemas.microsoft.com/office/infopath/2007/PartnerControls"/>
    <ds:schemaRef ds:uri="97f0f88e-41fa-4e29-8263-a3df54847858"/>
    <ds:schemaRef ds:uri="4b80a403-b624-4dbb-bc6a-15f7cce7faa6"/>
  </ds:schemaRefs>
</ds:datastoreItem>
</file>

<file path=customXml/itemProps4.xml><?xml version="1.0" encoding="utf-8"?>
<ds:datastoreItem xmlns:ds="http://schemas.openxmlformats.org/officeDocument/2006/customXml" ds:itemID="{E85C5808-FC81-4B4E-B5A2-D364A762F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423</Words>
  <Characters>2415</Characters>
  <Application>Microsoft Office Word</Application>
  <DocSecurity>0</DocSecurity>
  <Lines>20</Lines>
  <Paragraphs>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Gomez</dc:creator>
  <cp:keywords/>
  <dc:description/>
  <cp:lastModifiedBy>monica.ardanuy@upc.edu</cp:lastModifiedBy>
  <cp:revision>5</cp:revision>
  <dcterms:created xsi:type="dcterms:W3CDTF">2023-02-04T17:42:00Z</dcterms:created>
  <dcterms:modified xsi:type="dcterms:W3CDTF">2023-02-04T17:43:00Z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0x010100AD1486C298C0A14AA1C577A70A3EF795</vt:lpwstr>
  </property>
</Properties>
</file>